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计算机学院、软件学院、网络空间安全学院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3级</w:t>
      </w:r>
      <w:r>
        <w:rPr>
          <w:b/>
          <w:sz w:val="32"/>
          <w:szCs w:val="32"/>
        </w:rPr>
        <w:t>硕士研究生</w:t>
      </w:r>
      <w:r>
        <w:rPr>
          <w:rFonts w:hint="eastAsia"/>
          <w:b/>
          <w:sz w:val="32"/>
          <w:szCs w:val="32"/>
          <w:lang w:val="en-US" w:eastAsia="zh-CN"/>
        </w:rPr>
        <w:t>（推免）</w:t>
      </w:r>
      <w:r>
        <w:rPr>
          <w:b/>
          <w:sz w:val="32"/>
          <w:szCs w:val="32"/>
        </w:rPr>
        <w:t>复试远程网络考试手册</w:t>
      </w:r>
    </w:p>
    <w:p/>
    <w:p>
      <w:pPr>
        <w:pStyle w:val="5"/>
        <w:numPr>
          <w:ilvl w:val="0"/>
          <w:numId w:val="1"/>
        </w:numPr>
        <w:spacing w:line="300" w:lineRule="auto"/>
        <w:ind w:left="709" w:hanging="622" w:firstLineChars="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复试资格审核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按照学校公布的202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3级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硕士研究生复试考生须知，在规定时间内提交资格审核材料和复试材料，资格审核通过者方可参加复试。</w:t>
      </w:r>
    </w:p>
    <w:p>
      <w:pPr>
        <w:spacing w:line="30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spacing w:line="300" w:lineRule="auto"/>
        <w:ind w:left="709" w:hanging="622" w:firstLineChars="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设备与环境要求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本次推免生的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复试方式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网络面试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复试场所分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考官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端和考生端。网络复试使用腾讯会议软件平台（作为考试主机位）和钉钉软件平台（作为考试辅机位），请复试组和考生准备好上述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个平台。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考官端设备与环境要求：配置双机位（主机位+监控机位）。主机位采用一台带摄像头的笔记本（可外连投影或大屏设备），全向麦克风；或使用2—3台配备音频、视频设备的计算机。要注意避免多机之间声音互相干扰，一般只开一个音频输出设备，话筒说话时打开，平时关闭。监控机位要求能够拍摄整个复试环境及主机位屏幕，记录完整复试过程音频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视频，留档备查。</w:t>
      </w:r>
    </w:p>
    <w:p>
      <w:pPr>
        <w:widowControl/>
        <w:spacing w:line="360" w:lineRule="auto"/>
        <w:ind w:firstLine="475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考生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端设备与环境要求：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需要双机位模式参加复试</w:t>
      </w:r>
      <w:r>
        <w:rPr>
          <w:rFonts w:hint="eastAsia" w:eastAsia="文泉驛點陣正黑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，即需要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台带摄像头的设备，一台设备从正面拍摄，另一台设备从考生侧后方拍摄。考生提前测试设备和网络，需保证设备电量充足，网络连接正常。设备调试完成后，关闭移动设备中通话、录屏、外放音乐、闹钟等可能影响考试的应用程序。</w:t>
      </w:r>
    </w:p>
    <w:p>
      <w:pPr>
        <w:spacing w:line="360" w:lineRule="auto"/>
        <w:ind w:firstLine="480" w:firstLine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．面试设备（主机位）：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台笔记本电脑或台式机，主机位设备必须正确安装好腾讯会议软件平台，并需配有摄像头、麦克风和音箱，能清晰显示考生面部及双手图像。</w:t>
      </w:r>
      <w:r>
        <w:rPr>
          <w:rFonts w:hint="eastAsia"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面试时</w:t>
      </w:r>
      <w:r>
        <w:rPr>
          <w:rFonts w:eastAsia="文泉驛點陣正黑"/>
          <w:b/>
          <w:color w:val="FF0000"/>
          <w:kern w:val="0"/>
          <w:sz w:val="24"/>
        </w:rPr>
        <w:t>打开话筒和音频输出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主机位也可以使用手机或Pad，但要考虑屏幕大小，以免看不清题目等。</w:t>
      </w:r>
    </w:p>
    <w:p>
      <w:pPr>
        <w:widowControl/>
        <w:spacing w:line="360" w:lineRule="auto"/>
        <w:ind w:firstLine="475"/>
        <w:rPr>
          <w:rFonts w:eastAsia="文泉驛點陣正黑"/>
          <w:color w:val="444444"/>
          <w:kern w:val="0"/>
          <w:sz w:val="24"/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．面试环境监控设备（辅机位）：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部智能手机或笔记本电脑或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Pad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等（均须带有摄像头），辅机位设备必须正确安装好钉钉软件平台，从考生侧后方约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45°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位置拍摄，确保从身后完整清晰拍摄到考生上半身和主机位屏幕，复试过程须</w:t>
      </w:r>
      <w:r>
        <w:rPr>
          <w:rFonts w:eastAsia="文泉驛點陣正黑"/>
          <w:b/>
          <w:color w:val="FF0000"/>
          <w:kern w:val="0"/>
          <w:sz w:val="24"/>
        </w:rPr>
        <w:t>关闭钉钉平台的话筒，避免现场语音干扰</w:t>
      </w:r>
      <w:r>
        <w:rPr>
          <w:rFonts w:eastAsia="文泉驛點陣正黑"/>
          <w:color w:val="444444"/>
          <w:kern w:val="0"/>
          <w:sz w:val="24"/>
        </w:rPr>
        <w:t>。</w:t>
      </w:r>
    </w:p>
    <w:p>
      <w:pPr>
        <w:widowControl/>
        <w:spacing w:line="360" w:lineRule="auto"/>
        <w:rPr>
          <w:rFonts w:eastAsia="文泉驛點陣正黑"/>
          <w:color w:val="444444"/>
          <w:kern w:val="0"/>
          <w:sz w:val="24"/>
        </w:rPr>
      </w:pPr>
      <w:r>
        <w:rPr>
          <w:color w:val="444444"/>
          <w:kern w:val="0"/>
          <w:szCs w:val="21"/>
        </w:rPr>
        <w:drawing>
          <wp:inline distT="0" distB="0" distL="0" distR="0">
            <wp:extent cx="5492750" cy="2681605"/>
            <wp:effectExtent l="0" t="0" r="12700" b="4445"/>
            <wp:docPr id="1" name="图片 1" descr="http://yzb.njupt.edu.cn/_upload/article/images/0b/21/1d70581f4a8dbd30cd11845a826c/169b5a77-ffc6-437c-b5dc-a40ad23b8b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yzb.njupt.edu.cn/_upload/article/images/0b/21/1d70581f4a8dbd30cd11845a826c/169b5a77-ffc6-437c-b5dc-a40ad23b8b8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ind w:firstLine="476"/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3．网络要求：良好稳定的网络，确保有线网络、Wi-Fi、4G</w:t>
      </w:r>
      <w:r>
        <w:rPr>
          <w:rFonts w:eastAsia="文泉驛點陣正黑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至少具备2种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。如果两个面试设备中有手机，在Wi-Fi环境下，应设置为飞行模式；如果使用的是4G网络，请设置拒绝来电（在电话应用中设置</w:t>
      </w:r>
      <w:r>
        <w:rPr>
          <w:rFonts w:eastAsia="微软雅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→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无条件呼叫转移），以免影响复试。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建议主机位使用有线网络，辅机位使用4G网络，或通过4G网络开设的热点Wi-Fi连接。</w:t>
      </w:r>
      <w:r>
        <w:rPr>
          <w:color w:val="FF0000"/>
          <w:sz w:val="24"/>
          <w:u w:val="single"/>
        </w:rPr>
        <w:t>尽量使用</w:t>
      </w:r>
      <w:r>
        <w:rPr>
          <w:b/>
          <w:color w:val="FF0000"/>
          <w:sz w:val="24"/>
          <w:u w:val="single"/>
        </w:rPr>
        <w:t>两条独立</w:t>
      </w:r>
      <w:r>
        <w:rPr>
          <w:color w:val="FF0000"/>
          <w:sz w:val="24"/>
          <w:u w:val="single"/>
        </w:rPr>
        <w:t>的网络通路，提高可靠性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475"/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．选择独立、封闭、安静、明亮的复试房间，可视范围内不得放置学校和报考学院要求以外的物品，关闭与复试无关的电子设备。除考生本人外，复试全程不能有其他人在房内或进入房间。</w:t>
      </w:r>
      <w:r>
        <w:rPr>
          <w:rFonts w:eastAsia="文泉驛點陣正黑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考试全程不得使用任何耳机</w:t>
      </w: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475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文泉驛點陣正黑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5. 如考生确有特殊情况不具备网络远程复试条件，请提前联系报考学院。</w:t>
      </w:r>
      <w:r>
        <w:rPr>
          <w:rFonts w:hint="eastAsia" w:eastAsia="文泉驛點陣正黑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若考试过程中因网络或设备故障，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应立即告知面试助理，另作安排。</w:t>
      </w:r>
    </w:p>
    <w:p>
      <w:pPr>
        <w:widowControl/>
        <w:spacing w:line="360" w:lineRule="auto"/>
        <w:ind w:firstLine="475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spacing w:line="300" w:lineRule="auto"/>
        <w:ind w:left="709" w:hanging="622" w:firstLineChars="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主要内容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1，创新能力和综合素质考查。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2，英语能力测试。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3，专业能力和基础知识测试。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面试全过程由本组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组长负责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把控；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面试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助理负责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记录面试情况，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包括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设置面试会议ID，联系考生，查验考生身份，管理考生进入、离开面试会场等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请考生认真阅读</w:t>
      </w:r>
      <w:r>
        <w:rPr>
          <w:rFonts w:hint="eastAsia"/>
          <w:b w:val="0"/>
          <w:bCs w:val="0"/>
          <w:sz w:val="24"/>
          <w:lang w:val="en-US" w:eastAsia="zh-CN"/>
        </w:rPr>
        <w:t>相关文件，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严格按照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考试要求进行操作并提交各项材料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在考试前下载、准备和测试相关工具，若影响到考试，一切后果由考生本人自行承担；在开考前请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务必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对相关流程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进行测试演练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，以确保考试时不会出现问题。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参加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的考生分别按照公布的分组，实名进入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各自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腾讯会议的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考场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候考。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面试助理在正式开考前，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对考生进行身份验证，考生需要在主机位摄像头前将身份证拿在胸前，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助理老师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拍照留存验证。同时，考</w:t>
      </w:r>
      <w:r>
        <w:rPr>
          <w:sz w:val="24"/>
        </w:rPr>
        <w:t>生需要</w:t>
      </w:r>
      <w:r>
        <w:rPr>
          <w:rFonts w:hint="eastAsia"/>
          <w:sz w:val="24"/>
          <w:lang w:val="en-US" w:eastAsia="zh-CN"/>
        </w:rPr>
        <w:t>提前准备好自己的各项证明材料以作展示。</w:t>
      </w:r>
    </w:p>
    <w:p>
      <w:pPr>
        <w:spacing w:line="360" w:lineRule="auto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spacing w:line="300" w:lineRule="auto"/>
        <w:ind w:left="709" w:hanging="622" w:firstLineChars="0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其他问题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由于疫情影响，为了大家的安全健康，采用网络复试方式。因此会出现很多新的、未曾遇到过的问题，有些问题可能考虑不周。特别是网络远程复试，过程复杂，受网络质量、稳定性影响很大，甚至会影响复试过程的进行。希望全体师生共同努力，确保复试工作顺利完成。复试过程中，如果软件平台或网络出现异常情况，应尽快修复网络或启动备用平台，使得复试正常进行。如果不能较快恢复正常，影响复试进行，则必须立即报告学院研究生复试工作小组和学校研究生院研究处理。如果确认是因为考生方面原因影响复试，由该考生承担相应责任。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spacing w:line="360" w:lineRule="auto"/>
        <w:ind w:firstLine="3840" w:firstLineChars="16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840" w:firstLineChars="16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计算机学院、软件学院、网络空间安全学院</w:t>
      </w:r>
    </w:p>
    <w:p>
      <w:pPr>
        <w:spacing w:line="360" w:lineRule="auto"/>
        <w:ind w:firstLine="480" w:firstLineChars="200"/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2021年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泉驛點陣正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81F47"/>
    <w:multiLevelType w:val="multilevel"/>
    <w:tmpl w:val="36E81F47"/>
    <w:lvl w:ilvl="0" w:tentative="0">
      <w:start w:val="1"/>
      <w:numFmt w:val="japaneseCounting"/>
      <w:lvlText w:val="%1．"/>
      <w:lvlJc w:val="left"/>
      <w:pPr>
        <w:ind w:left="906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Y2FhY2UyMWNiZDk5NGM2YTU0YjU5ZjNhNTBhYmYifQ=="/>
  </w:docVars>
  <w:rsids>
    <w:rsidRoot w:val="6C496BFD"/>
    <w:rsid w:val="0EA66852"/>
    <w:rsid w:val="197E5A37"/>
    <w:rsid w:val="6C4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1774</Words>
  <Characters>1864</Characters>
  <Lines>0</Lines>
  <Paragraphs>0</Paragraphs>
  <TotalTime>9</TotalTime>
  <ScaleCrop>false</ScaleCrop>
  <LinksUpToDate>false</LinksUpToDate>
  <CharactersWithSpaces>1938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2022-09-19T01:35:00Z</dcterms:created>
  <dc:creator>EileenWang</dc:creator>
  <cp:lastModifiedBy>EileenWang</cp:lastModifiedBy>
  <dcterms:modified xsi:type="dcterms:W3CDTF">2022-09-21T02:29:03Z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C08333EA90364AECA76EE7B7B5EEF948</vt:lpwstr>
  </property>
</Properties>
</file>