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成绩分析报告附表</w:t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一、本课程试卷覆盖大纲情况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（介绍试卷覆盖的教材章节，内容，比例）</w:t>
      </w:r>
    </w:p>
    <w:p>
      <w:pPr>
        <w:ind w:firstLine="420" w:firstLineChars="200"/>
        <w:rPr>
          <w:rFonts w:ascii="宋体" w:hAnsi="宋体" w:eastAsia="宋体" w:cs="宋体"/>
          <w:color w:val="0070C0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课程试卷紧扣教学大纲，试卷覆盖了教材第一、二、三、四、五、六章内容，符合教学大纲要求。内容分布为：第1章约占9%，第2章约占15%，第3章约占14%，第4章约占18%，第5章约占20%，第6章约占9%，第七章约占10%，第8章约占3%。达到教学要求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、本课程所支持的毕业要求指标点以及和课程目标的对应关系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（参考课程大纲，如果内容完备，直接拷贝过来即可）</w:t>
      </w:r>
    </w:p>
    <w:p>
      <w:pPr>
        <w:spacing w:line="30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1、课程目标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ascii="Times New Roman" w:hAnsi="Times New Roman" w:eastAsia="宋体" w:cs="Times New Roman"/>
          <w:kern w:val="0"/>
          <w:szCs w:val="24"/>
        </w:rPr>
        <w:t>课程目标1：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ascii="Times New Roman" w:hAnsi="Times New Roman" w:eastAsia="宋体" w:cs="Times New Roman"/>
          <w:kern w:val="0"/>
          <w:szCs w:val="24"/>
        </w:rPr>
        <w:t>使学生理解计算机网络体系结构的概念，掌握TCP/IP体系结构中各层的功能以及工作原理，能够分析和解决网络工程问题。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ascii="Times New Roman" w:hAnsi="Times New Roman" w:eastAsia="宋体" w:cs="Times New Roman"/>
          <w:kern w:val="0"/>
          <w:szCs w:val="24"/>
        </w:rPr>
        <w:t>课程目标2：</w:t>
      </w:r>
    </w:p>
    <w:p>
      <w:pPr>
        <w:adjustRightInd w:val="0"/>
        <w:snapToGrid w:val="0"/>
        <w:spacing w:line="300" w:lineRule="auto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ascii="Times New Roman" w:hAnsi="Times New Roman" w:eastAsia="宋体" w:cs="Times New Roman"/>
          <w:kern w:val="0"/>
          <w:szCs w:val="24"/>
        </w:rPr>
        <w:t>使学生掌握计算机通信与网络网中涉及到的数据通信技术、数据交换技术以及网络互连技术等，能够进行网络规划和网络配置，具备对网络问题设计研究方案的能力。</w:t>
      </w:r>
    </w:p>
    <w:p>
      <w:pPr>
        <w:adjustRightInd w:val="0"/>
        <w:snapToGrid w:val="0"/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2、</w:t>
      </w:r>
      <w:r>
        <w:rPr>
          <w:rFonts w:hint="eastAsia" w:ascii="宋体" w:hAnsi="宋体" w:eastAsia="宋体" w:cs="Times New Roman"/>
          <w:szCs w:val="21"/>
        </w:rPr>
        <w:t>本课程所支持的毕业要求指标点和课程目标的对应关系如表1所示。</w:t>
      </w:r>
    </w:p>
    <w:p>
      <w:pPr>
        <w:adjustRightInd w:val="0"/>
        <w:snapToGrid w:val="0"/>
        <w:spacing w:line="300" w:lineRule="auto"/>
        <w:jc w:val="center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表1</w:t>
      </w:r>
      <w:r>
        <w:rPr>
          <w:rFonts w:ascii="宋体" w:hAnsi="宋体" w:eastAsia="宋体" w:cs="Times New Roman"/>
          <w:sz w:val="18"/>
          <w:szCs w:val="18"/>
        </w:rPr>
        <w:t xml:space="preserve"> </w:t>
      </w:r>
      <w:r>
        <w:rPr>
          <w:rFonts w:hint="eastAsia" w:ascii="宋体" w:hAnsi="宋体" w:eastAsia="宋体" w:cs="Times New Roman"/>
          <w:sz w:val="18"/>
          <w:szCs w:val="18"/>
        </w:rPr>
        <w:t>本课程所支持的毕业要求指标点和课程目标的对应关系</w:t>
      </w:r>
    </w:p>
    <w:tbl>
      <w:tblPr>
        <w:tblStyle w:val="9"/>
        <w:tblW w:w="7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72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毕业要求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指标点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1、工程知识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1-4</w:t>
            </w:r>
            <w:r>
              <w:rPr>
                <w:rFonts w:ascii="Times New Roman" w:hAnsi="Times New Roman" w:eastAsia="宋体" w:cs="Times New Roman"/>
                <w:bCs/>
                <w:kern w:val="24"/>
                <w:szCs w:val="21"/>
              </w:rPr>
              <w:t>掌握计算机科学与技术领域的专业知识，能将专业知识用于分析和解决计算机领域复杂工程问题。（H）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4、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研究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4-1</w:t>
            </w:r>
            <w:r>
              <w:rPr>
                <w:rFonts w:ascii="Times New Roman" w:hAnsi="Times New Roman" w:eastAsia="宋体" w:cs="Times New Roman"/>
                <w:szCs w:val="21"/>
              </w:rPr>
              <w:t>能基于专业理论，针对计算机领域复杂工程问题设计可行的研究方案。（M）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</w:tr>
    </w:tbl>
    <w:p>
      <w:pPr>
        <w:spacing w:line="259" w:lineRule="auto"/>
        <w:ind w:firstLine="420" w:firstLineChars="200"/>
        <w:rPr>
          <w:rFonts w:ascii="Calibri" w:hAnsi="Calibri" w:cs="Calibri"/>
          <w:color w:val="0070C0"/>
          <w:szCs w:val="21"/>
        </w:rPr>
      </w:pPr>
    </w:p>
    <w:p>
      <w:pPr>
        <w:spacing w:line="30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、课程目标</w:t>
      </w:r>
      <w:r>
        <w:rPr>
          <w:rFonts w:ascii="宋体" w:hAnsi="宋体" w:eastAsia="宋体" w:cs="宋体"/>
          <w:sz w:val="24"/>
          <w:szCs w:val="24"/>
        </w:rPr>
        <w:t>的达成情况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（阐述试卷总体成绩是否达到课程目标，是否达到所要求的各项能力）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ascii="宋体" w:hAnsi="宋体" w:eastAsia="宋体" w:cs="Times New Roman"/>
          <w:bCs/>
          <w:szCs w:val="21"/>
        </w:rPr>
        <w:t>《</w:t>
      </w:r>
      <w:r>
        <w:rPr>
          <w:rFonts w:hint="eastAsia" w:ascii="宋体" w:hAnsi="宋体" w:eastAsia="宋体" w:cs="Times New Roman"/>
          <w:bCs/>
          <w:szCs w:val="21"/>
        </w:rPr>
        <w:t xml:space="preserve"> 计算机通信与网络</w:t>
      </w:r>
      <w:r>
        <w:rPr>
          <w:rFonts w:ascii="宋体" w:hAnsi="宋体" w:eastAsia="宋体" w:cs="Times New Roman"/>
          <w:bCs/>
          <w:szCs w:val="21"/>
        </w:rPr>
        <w:t>》课程试卷</w:t>
      </w:r>
      <w:r>
        <w:rPr>
          <w:rFonts w:hint="eastAsia" w:ascii="宋体" w:hAnsi="宋体" w:eastAsia="宋体" w:cs="Times New Roman"/>
          <w:bCs/>
          <w:szCs w:val="21"/>
        </w:rPr>
        <w:t>A</w:t>
      </w:r>
      <w:r>
        <w:rPr>
          <w:rFonts w:ascii="宋体" w:hAnsi="宋体" w:eastAsia="宋体" w:cs="Times New Roman"/>
          <w:bCs/>
          <w:szCs w:val="21"/>
        </w:rPr>
        <w:t>每道题目</w:t>
      </w:r>
      <w:r>
        <w:rPr>
          <w:rFonts w:hint="eastAsia" w:ascii="宋体" w:hAnsi="宋体" w:eastAsia="宋体" w:cs="Times New Roman"/>
          <w:bCs/>
          <w:szCs w:val="21"/>
        </w:rPr>
        <w:t>卷面</w:t>
      </w:r>
      <w:r>
        <w:rPr>
          <w:rFonts w:ascii="宋体" w:hAnsi="宋体" w:eastAsia="宋体" w:cs="Times New Roman"/>
          <w:bCs/>
          <w:szCs w:val="21"/>
        </w:rPr>
        <w:t>平均</w:t>
      </w:r>
      <w:r>
        <w:rPr>
          <w:rFonts w:hint="eastAsia" w:ascii="宋体" w:hAnsi="宋体" w:eastAsia="宋体" w:cs="Times New Roman"/>
          <w:bCs/>
          <w:szCs w:val="21"/>
        </w:rPr>
        <w:t>得</w:t>
      </w:r>
      <w:r>
        <w:rPr>
          <w:rFonts w:ascii="宋体" w:hAnsi="宋体" w:eastAsia="宋体" w:cs="Times New Roman"/>
          <w:bCs/>
          <w:szCs w:val="21"/>
        </w:rPr>
        <w:t>分</w:t>
      </w:r>
      <w:r>
        <w:rPr>
          <w:rFonts w:hint="eastAsia" w:ascii="宋体" w:hAnsi="宋体" w:eastAsia="宋体" w:cs="Times New Roman"/>
          <w:bCs/>
          <w:szCs w:val="21"/>
        </w:rPr>
        <w:t>如表2所示。</w:t>
      </w:r>
    </w:p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  <w:commentRangeStart w:id="0"/>
      <w:r>
        <w:rPr>
          <w:rFonts w:ascii="Times New Roman" w:hAnsi="Times New Roman" w:eastAsia="宋体" w:cs="Times New Roman"/>
          <w:sz w:val="18"/>
          <w:szCs w:val="18"/>
        </w:rPr>
        <w:t xml:space="preserve">表2 </w:t>
      </w:r>
      <w:r>
        <w:rPr>
          <w:rFonts w:ascii="Times New Roman" w:hAnsi="Times New Roman" w:eastAsia="宋体" w:cs="Times New Roman"/>
          <w:bCs/>
          <w:sz w:val="18"/>
          <w:szCs w:val="18"/>
        </w:rPr>
        <w:t>《 计算机通信与网络》课程试卷A每道题目平均得分统计表</w:t>
      </w:r>
      <w:commentRangeEnd w:id="0"/>
      <w:r>
        <w:rPr>
          <w:rStyle w:val="8"/>
        </w:rPr>
        <w:commentReference w:id="0"/>
      </w:r>
    </w:p>
    <w:tbl>
      <w:tblPr>
        <w:tblStyle w:val="9"/>
        <w:tblW w:w="7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35"/>
        <w:gridCol w:w="858"/>
        <w:gridCol w:w="962"/>
        <w:gridCol w:w="254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题号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满分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平均分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支撑课程目标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支撑毕业要求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commentRangeStart w:id="1"/>
            <w:r>
              <w:t>1</w:t>
            </w:r>
            <w:r>
              <w:rPr>
                <w:rFonts w:hint="eastAsia"/>
              </w:rPr>
              <w:t>4.07</w:t>
            </w:r>
            <w:commentRangeEnd w:id="1"/>
            <w:r>
              <w:rPr>
                <w:rStyle w:val="8"/>
                <w:rFonts w:asciiTheme="minorHAnsi" w:hAnsiTheme="minorHAnsi" w:eastAsiaTheme="minorEastAsia" w:cstheme="minorBidi"/>
              </w:rPr>
              <w:commentReference w:id="1"/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二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14.54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4.11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3.23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3.68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56"/>
              <w:jc w:val="center"/>
            </w:pPr>
            <w:r>
              <w:t>课程目标2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4.01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四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8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5.69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11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8.94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12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6.40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7.95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合计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100分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7</w:t>
            </w:r>
            <w:r>
              <w:rPr>
                <w:rFonts w:hint="eastAsia"/>
              </w:rPr>
              <w:t>2.62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56"/>
              <w:jc w:val="center"/>
            </w:pPr>
            <w:r>
              <w:t>课程目标1、课程目标2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spacing w:before="156"/>
              <w:jc w:val="center"/>
            </w:pPr>
            <w:r>
              <w:t>指标点1-4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课程目标成效评价</w:t>
      </w:r>
      <w:r>
        <w:rPr>
          <w:rFonts w:hint="eastAsia" w:ascii="宋体" w:hAnsi="宋体" w:eastAsia="宋体"/>
          <w:szCs w:val="21"/>
        </w:rPr>
        <w:t>如表3所示</w:t>
      </w:r>
      <w:r>
        <w:rPr>
          <w:rFonts w:hint="eastAsia" w:ascii="宋体" w:hAnsi="宋体" w:eastAsia="宋体"/>
          <w:szCs w:val="21"/>
          <w:lang w:eastAsia="zh-CN"/>
        </w:rPr>
        <w:t>：</w:t>
      </w:r>
    </w:p>
    <w:p>
      <w:pPr>
        <w:spacing w:before="156" w:beforeLines="50" w:after="156" w:afterLines="50" w:line="360" w:lineRule="exact"/>
        <w:jc w:val="center"/>
        <w:rPr>
          <w:rFonts w:ascii="宋体" w:hAnsi="宋体" w:eastAsia="宋体" w:cs="Times New Roman"/>
          <w:bCs/>
          <w:sz w:val="18"/>
          <w:szCs w:val="18"/>
        </w:rPr>
      </w:pPr>
      <w:r>
        <w:rPr>
          <w:rFonts w:hint="eastAsia" w:ascii="宋体" w:hAnsi="宋体" w:eastAsia="宋体" w:cs="Times New Roman"/>
          <w:bCs/>
          <w:sz w:val="18"/>
          <w:szCs w:val="18"/>
        </w:rPr>
        <w:t>表3</w:t>
      </w:r>
      <w:r>
        <w:rPr>
          <w:rFonts w:ascii="宋体" w:hAnsi="宋体" w:eastAsia="宋体" w:cs="Times New Roman"/>
          <w:bCs/>
          <w:sz w:val="18"/>
          <w:szCs w:val="18"/>
        </w:rPr>
        <w:t xml:space="preserve"> 《</w:t>
      </w:r>
      <w:r>
        <w:rPr>
          <w:rFonts w:hint="eastAsia" w:ascii="宋体" w:hAnsi="宋体" w:eastAsia="宋体" w:cs="Times New Roman"/>
          <w:bCs/>
          <w:sz w:val="18"/>
          <w:szCs w:val="18"/>
        </w:rPr>
        <w:t>计算机通信与网络</w:t>
      </w:r>
      <w:r>
        <w:rPr>
          <w:rFonts w:ascii="宋体" w:hAnsi="宋体" w:eastAsia="宋体" w:cs="Times New Roman"/>
          <w:bCs/>
          <w:sz w:val="18"/>
          <w:szCs w:val="18"/>
        </w:rPr>
        <w:t>》</w:t>
      </w:r>
      <w:r>
        <w:rPr>
          <w:rFonts w:hint="eastAsia" w:ascii="宋体" w:hAnsi="宋体" w:eastAsia="宋体" w:cs="Times New Roman"/>
          <w:bCs/>
          <w:sz w:val="18"/>
          <w:szCs w:val="18"/>
        </w:rPr>
        <w:t>课程</w:t>
      </w:r>
      <w:r>
        <w:rPr>
          <w:rFonts w:ascii="宋体" w:hAnsi="宋体" w:eastAsia="宋体" w:cs="Times New Roman"/>
          <w:bCs/>
          <w:sz w:val="18"/>
          <w:szCs w:val="18"/>
        </w:rPr>
        <w:t>目标成效评价表</w:t>
      </w:r>
    </w:p>
    <w:tbl>
      <w:tblPr>
        <w:tblStyle w:val="9"/>
        <w:tblW w:w="7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997"/>
        <w:gridCol w:w="854"/>
        <w:gridCol w:w="712"/>
        <w:gridCol w:w="708"/>
        <w:gridCol w:w="851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教学目标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commentRangeStart w:id="2"/>
            <w:r>
              <w:rPr>
                <w:rFonts w:ascii="Times New Roman" w:hAnsi="Times New Roman" w:cs="Times New Roman"/>
                <w:bCs/>
                <w:szCs w:val="21"/>
              </w:rPr>
              <w:t>平时成绩</w:t>
            </w:r>
            <w:commentRangeEnd w:id="2"/>
            <w:r>
              <w:rPr>
                <w:rStyle w:val="8"/>
              </w:rPr>
              <w:commentReference w:id="2"/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卷面成绩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commentRangeStart w:id="3"/>
            <w:r>
              <w:rPr>
                <w:rFonts w:ascii="Times New Roman" w:hAnsi="Times New Roman" w:cs="Times New Roman"/>
                <w:bCs/>
                <w:szCs w:val="21"/>
              </w:rPr>
              <w:t>总评价值</w:t>
            </w:r>
            <w:commentRangeEnd w:id="3"/>
            <w:r>
              <w:rPr>
                <w:rStyle w:val="8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满分</w:t>
            </w:r>
            <w:r>
              <w:rPr>
                <w:rFonts w:ascii="Times New Roman" w:hAnsi="Times New Roman" w:cs="Times New Roman"/>
                <w:bCs/>
                <w:szCs w:val="21"/>
              </w:rPr>
              <w:t>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绝对值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commentRangeStart w:id="4"/>
            <w:r>
              <w:rPr>
                <w:rFonts w:ascii="Times New Roman" w:hAnsi="Times New Roman" w:cs="Times New Roman"/>
                <w:bCs/>
                <w:szCs w:val="21"/>
              </w:rPr>
              <w:t>评价值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满分</w:t>
            </w:r>
            <w:commentRangeStart w:id="5"/>
            <w:r>
              <w:rPr>
                <w:rFonts w:ascii="Times New Roman" w:hAnsi="Times New Roman" w:cs="Times New Roman"/>
                <w:bCs/>
                <w:szCs w:val="21"/>
              </w:rPr>
              <w:t>值</w:t>
            </w:r>
            <w:commentRangeEnd w:id="5"/>
            <w:r>
              <w:rPr>
                <w:rStyle w:val="8"/>
              </w:rPr>
              <w:commentReference w:id="5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commentRangeStart w:id="6"/>
            <w:r>
              <w:rPr>
                <w:rFonts w:ascii="Times New Roman" w:hAnsi="Times New Roman" w:cs="Times New Roman"/>
                <w:bCs/>
                <w:szCs w:val="21"/>
              </w:rPr>
              <w:t>绝对值</w:t>
            </w:r>
            <w:commentRangeEnd w:id="6"/>
            <w:r>
              <w:rPr>
                <w:rStyle w:val="8"/>
              </w:rPr>
              <w:commentReference w:id="6"/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commentRangeStart w:id="7"/>
            <w:r>
              <w:rPr>
                <w:rFonts w:ascii="Times New Roman" w:hAnsi="Times New Roman" w:cs="Times New Roman"/>
                <w:bCs/>
                <w:szCs w:val="21"/>
              </w:rPr>
              <w:t>评价值</w:t>
            </w:r>
            <w:commentRangeEnd w:id="7"/>
            <w:r>
              <w:rPr>
                <w:rStyle w:val="8"/>
              </w:rPr>
              <w:commentReference w:id="7"/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课程目标1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commentRangeStart w:id="8"/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.67</w:t>
            </w:r>
            <w:commentRangeEnd w:id="8"/>
            <w:r>
              <w:rPr>
                <w:rStyle w:val="8"/>
              </w:rPr>
              <w:commentReference w:id="8"/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0.828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40.52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0.773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课程目标2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commentRangeStart w:id="9"/>
            <w:r>
              <w:rPr>
                <w:rFonts w:hint="eastAsia" w:ascii="Times New Roman" w:hAnsi="Times New Roman" w:cs="Times New Roman"/>
                <w:szCs w:val="21"/>
              </w:rPr>
              <w:t>35.14</w:t>
            </w:r>
            <w:commentRangeEnd w:id="9"/>
            <w:r>
              <w:rPr>
                <w:rStyle w:val="8"/>
              </w:rPr>
              <w:commentReference w:id="9"/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0.879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32.10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0.698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合计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.81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72.62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分析：本课程平时成绩组成中，有60分考查了课程目标1的达成情况，有40分考查了课程目标2的达成情况；期末试卷中，考查课程目标1和目标2的题目所占分值分别是54和46分。试卷总体均分72.62，达到了课程目标，从各项能力上看，课程目标2对应的卷面成绩和平时成绩相差较大，且卷面成绩偏低，说明学生</w:t>
      </w:r>
      <w:r>
        <w:rPr>
          <w:rFonts w:ascii="Times New Roman" w:hAnsi="Times New Roman" w:eastAsia="宋体" w:cs="Times New Roman"/>
          <w:kern w:val="0"/>
          <w:szCs w:val="24"/>
        </w:rPr>
        <w:t>进行网络规划和网络配置，具备对网络问题设计研究方案的能力</w:t>
      </w:r>
      <w:r>
        <w:rPr>
          <w:rFonts w:hint="eastAsia" w:ascii="Times New Roman" w:hAnsi="Times New Roman" w:eastAsia="宋体" w:cs="Times New Roman"/>
          <w:kern w:val="0"/>
          <w:szCs w:val="24"/>
        </w:rPr>
        <w:t>还需要加强培养</w:t>
      </w:r>
      <w:r>
        <w:rPr>
          <w:rFonts w:ascii="Times New Roman" w:hAnsi="Times New Roman" w:eastAsia="宋体" w:cs="Times New Roman"/>
          <w:kern w:val="0"/>
          <w:szCs w:val="24"/>
        </w:rPr>
        <w:t>。</w:t>
      </w:r>
    </w:p>
    <w:p>
      <w:pPr>
        <w:spacing w:before="156" w:beforeLines="50" w:after="156" w:afterLines="50" w:line="360" w:lineRule="exact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3、本课程支撑</w:t>
      </w:r>
      <w:r>
        <w:rPr>
          <w:rFonts w:ascii="宋体" w:hAnsi="宋体" w:eastAsia="宋体" w:cs="Times New Roman"/>
          <w:bCs/>
          <w:szCs w:val="21"/>
        </w:rPr>
        <w:t>毕业要求指标点</w:t>
      </w:r>
      <w:r>
        <w:rPr>
          <w:rFonts w:hint="eastAsia" w:ascii="宋体" w:hAnsi="宋体" w:eastAsia="宋体" w:cs="Times New Roman"/>
          <w:bCs/>
          <w:szCs w:val="21"/>
        </w:rPr>
        <w:t>达成情况，如表4所示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：</w:t>
      </w:r>
      <w:bookmarkStart w:id="0" w:name="_GoBack"/>
      <w:bookmarkEnd w:id="0"/>
    </w:p>
    <w:p>
      <w:pPr>
        <w:spacing w:before="156" w:beforeLines="50" w:after="156" w:afterLines="50" w:line="360" w:lineRule="exact"/>
        <w:jc w:val="center"/>
        <w:rPr>
          <w:rFonts w:ascii="宋体" w:hAnsi="宋体" w:eastAsia="宋体" w:cs="Times New Roman"/>
          <w:bCs/>
          <w:sz w:val="18"/>
          <w:szCs w:val="18"/>
        </w:rPr>
      </w:pPr>
      <w:r>
        <w:rPr>
          <w:rFonts w:hint="eastAsia" w:ascii="宋体" w:hAnsi="宋体" w:eastAsia="宋体" w:cs="Times New Roman"/>
          <w:bCs/>
          <w:sz w:val="18"/>
          <w:szCs w:val="18"/>
        </w:rPr>
        <w:t>表4</w:t>
      </w:r>
      <w:r>
        <w:rPr>
          <w:rFonts w:ascii="宋体" w:hAnsi="宋体" w:eastAsia="宋体" w:cs="Times New Roman"/>
          <w:bCs/>
          <w:sz w:val="18"/>
          <w:szCs w:val="18"/>
        </w:rPr>
        <w:t xml:space="preserve"> 《</w:t>
      </w:r>
      <w:r>
        <w:rPr>
          <w:rFonts w:hint="eastAsia" w:ascii="宋体" w:hAnsi="宋体" w:eastAsia="宋体" w:cs="Times New Roman"/>
          <w:bCs/>
          <w:sz w:val="18"/>
          <w:szCs w:val="18"/>
        </w:rPr>
        <w:t>计算机通信与网络</w:t>
      </w:r>
      <w:r>
        <w:rPr>
          <w:rFonts w:ascii="宋体" w:hAnsi="宋体" w:eastAsia="宋体" w:cs="Times New Roman"/>
          <w:bCs/>
          <w:sz w:val="18"/>
          <w:szCs w:val="18"/>
        </w:rPr>
        <w:t>》</w:t>
      </w:r>
      <w:r>
        <w:rPr>
          <w:rFonts w:hint="eastAsia" w:ascii="宋体" w:hAnsi="宋体" w:eastAsia="宋体" w:cs="Times New Roman"/>
          <w:bCs/>
          <w:sz w:val="18"/>
          <w:szCs w:val="18"/>
        </w:rPr>
        <w:t>支撑</w:t>
      </w:r>
      <w:r>
        <w:rPr>
          <w:rFonts w:ascii="宋体" w:hAnsi="宋体" w:eastAsia="宋体" w:cs="Times New Roman"/>
          <w:bCs/>
          <w:sz w:val="18"/>
          <w:szCs w:val="18"/>
        </w:rPr>
        <w:t>毕业要求指标点</w:t>
      </w:r>
      <w:r>
        <w:rPr>
          <w:rFonts w:hint="eastAsia" w:ascii="宋体" w:hAnsi="宋体" w:eastAsia="宋体" w:cs="Times New Roman"/>
          <w:bCs/>
          <w:sz w:val="18"/>
          <w:szCs w:val="18"/>
        </w:rPr>
        <w:t>达成情况</w:t>
      </w:r>
      <w:r>
        <w:rPr>
          <w:rFonts w:ascii="宋体" w:hAnsi="宋体" w:eastAsia="宋体" w:cs="Times New Roman"/>
          <w:bCs/>
          <w:sz w:val="18"/>
          <w:szCs w:val="18"/>
        </w:rPr>
        <w:t>评价表</w:t>
      </w:r>
    </w:p>
    <w:tbl>
      <w:tblPr>
        <w:tblStyle w:val="9"/>
        <w:tblW w:w="7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706"/>
        <w:gridCol w:w="664"/>
        <w:gridCol w:w="664"/>
        <w:gridCol w:w="777"/>
        <w:gridCol w:w="886"/>
        <w:gridCol w:w="85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毕业要求指标点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课程目标1</w:t>
            </w:r>
          </w:p>
        </w:tc>
        <w:tc>
          <w:tcPr>
            <w:tcW w:w="2521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课程目标2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达成情况评价值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目标值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达成值</w:t>
            </w:r>
          </w:p>
        </w:tc>
        <w:tc>
          <w:tcPr>
            <w:tcW w:w="66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commentRangeStart w:id="10"/>
            <w:r>
              <w:rPr>
                <w:rFonts w:ascii="Times New Roman" w:hAnsi="Times New Roman" w:eastAsia="宋体" w:cs="Times New Roman"/>
                <w:bCs/>
                <w:szCs w:val="21"/>
              </w:rPr>
              <w:t>权重</w:t>
            </w:r>
            <w:commentRangeEnd w:id="10"/>
            <w:r>
              <w:rPr>
                <w:rStyle w:val="8"/>
              </w:rPr>
              <w:commentReference w:id="10"/>
            </w:r>
          </w:p>
        </w:tc>
        <w:tc>
          <w:tcPr>
            <w:tcW w:w="77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目标值</w:t>
            </w:r>
          </w:p>
        </w:tc>
        <w:tc>
          <w:tcPr>
            <w:tcW w:w="88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达成值</w:t>
            </w:r>
          </w:p>
        </w:tc>
        <w:tc>
          <w:tcPr>
            <w:tcW w:w="85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权重</w:t>
            </w:r>
          </w:p>
        </w:tc>
        <w:tc>
          <w:tcPr>
            <w:tcW w:w="17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毕业要求1-4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0.7895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77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0.7895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毕业要求4-1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77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0.7523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0.7523</w:t>
            </w:r>
          </w:p>
        </w:tc>
      </w:tr>
    </w:tbl>
    <w:p>
      <w:pPr>
        <w:pStyle w:val="11"/>
        <w:spacing w:after="156"/>
        <w:jc w:val="left"/>
        <w:rPr>
          <w:b w:val="0"/>
        </w:rPr>
      </w:pPr>
      <w:r>
        <w:rPr>
          <w:rFonts w:hint="eastAsia"/>
          <w:b w:val="0"/>
        </w:rPr>
        <w:t xml:space="preserve"> </w:t>
      </w:r>
      <w:r>
        <w:rPr>
          <w:b w:val="0"/>
        </w:rPr>
        <w:t xml:space="preserve"> </w:t>
      </w:r>
    </w:p>
    <w:p>
      <w:pPr>
        <w:pStyle w:val="11"/>
        <w:spacing w:after="156"/>
        <w:jc w:val="left"/>
        <w:rPr>
          <w:b w:val="0"/>
        </w:rPr>
      </w:pPr>
      <w:r>
        <w:rPr>
          <w:rFonts w:hint="eastAsia"/>
          <w:b w:val="0"/>
        </w:rPr>
        <w:t>分析：从表4中可以看出，本课程所支撑的毕业要求1-4和毕业要求4-1两个指标点达成值均超出了目标值0.7，本课程达成情况良好。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u sujun" w:date="2018-12-17T22:12:00Z" w:initials="hs">
    <w:p w14:paraId="7CBD1F18">
      <w:pPr>
        <w:pStyle w:val="3"/>
      </w:pPr>
      <w:r>
        <w:rPr>
          <w:rFonts w:hint="eastAsia"/>
        </w:rPr>
        <w:t>和试卷审批表附表中的数据（试卷中每道题和毕业要求指标点的对应关系）要一致</w:t>
      </w:r>
    </w:p>
  </w:comment>
  <w:comment w:id="1" w:author="hu sujun" w:date="2018-12-17T22:13:00Z" w:initials="hs">
    <w:p w14:paraId="1906034F">
      <w:pPr>
        <w:pStyle w:val="3"/>
      </w:pPr>
      <w:r>
        <w:rPr>
          <w:rFonts w:hint="eastAsia"/>
        </w:rPr>
        <w:t>该小班学生第一大题（单项选择题）的卷面平均分，下同</w:t>
      </w:r>
    </w:p>
  </w:comment>
  <w:comment w:id="2" w:author="hu sujun" w:date="2018-12-17T21:54:00Z" w:initials="hs">
    <w:p w14:paraId="072403CD">
      <w:pPr>
        <w:pStyle w:val="3"/>
      </w:pPr>
      <w:r>
        <w:rPr>
          <w:rFonts w:hint="eastAsia"/>
        </w:rPr>
        <w:t>平时成绩中60分支撑课程目标1，40分支撑课程目标2</w:t>
      </w:r>
    </w:p>
  </w:comment>
  <w:comment w:id="3" w:author="hu sujun" w:date="2018-12-17T22:00:00Z" w:initials="hs">
    <w:p w14:paraId="04EB1BC3">
      <w:pPr>
        <w:pStyle w:val="3"/>
      </w:pPr>
      <w:r>
        <w:rPr>
          <w:rFonts w:hint="eastAsia"/>
        </w:rPr>
        <w:t>按照平时评价值*30%+卷面评价值*70%获得</w:t>
      </w:r>
    </w:p>
  </w:comment>
  <w:comment w:id="4" w:author="hu sujun" w:date="2018-12-17T21:54:00Z" w:initials="hs">
    <w:p w14:paraId="4B920B99">
      <w:pPr>
        <w:pStyle w:val="3"/>
      </w:pPr>
      <w:r>
        <w:rPr>
          <w:rFonts w:hint="eastAsia"/>
        </w:rPr>
        <w:t>评价值是绝对值/满分值</w:t>
      </w:r>
    </w:p>
  </w:comment>
  <w:comment w:id="5" w:author="hu sujun" w:date="2018-12-17T21:57:00Z" w:initials="hs">
    <w:p w14:paraId="722A004A">
      <w:pPr>
        <w:pStyle w:val="3"/>
      </w:pPr>
      <w:r>
        <w:rPr>
          <w:rFonts w:hint="eastAsia"/>
        </w:rPr>
        <w:t>根据表2中的数据获得</w:t>
      </w:r>
    </w:p>
  </w:comment>
  <w:comment w:id="6" w:author="hu sujun" w:date="2018-12-17T21:57:00Z" w:initials="hs">
    <w:p w14:paraId="1C5F62A2">
      <w:pPr>
        <w:pStyle w:val="3"/>
      </w:pPr>
      <w:r>
        <w:rPr>
          <w:rFonts w:hint="eastAsia"/>
        </w:rPr>
        <w:t>表2中支撑课程目标1的题目中，满分是54，学生该部分题目的平均得分为40.52</w:t>
      </w:r>
    </w:p>
  </w:comment>
  <w:comment w:id="7" w:author="hu sujun" w:date="2018-12-17T21:58:00Z" w:initials="hs">
    <w:p w14:paraId="208B7566">
      <w:pPr>
        <w:pStyle w:val="3"/>
      </w:pPr>
      <w:r>
        <w:rPr>
          <w:rFonts w:hint="eastAsia"/>
        </w:rPr>
        <w:t>绝对值/满分值</w:t>
      </w:r>
    </w:p>
  </w:comment>
  <w:comment w:id="8" w:author="hu sujun" w:date="2018-12-17T21:55:00Z" w:initials="hs">
    <w:p w14:paraId="672A61A5">
      <w:pPr>
        <w:pStyle w:val="3"/>
      </w:pPr>
      <w:r>
        <w:rPr>
          <w:rFonts w:hint="eastAsia"/>
        </w:rPr>
        <w:t>该小班学生支撑课程目标1的平时成绩中，均分为49.67</w:t>
      </w:r>
    </w:p>
  </w:comment>
  <w:comment w:id="9" w:author="hu sujun" w:date="2018-12-17T21:56:00Z" w:initials="hs">
    <w:p w14:paraId="17300AD0">
      <w:pPr>
        <w:pStyle w:val="3"/>
      </w:pPr>
      <w:r>
        <w:rPr>
          <w:rFonts w:hint="eastAsia"/>
        </w:rPr>
        <w:t>该小班学生支撑课程目标2的平时成绩中，均分为35.14</w:t>
      </w:r>
    </w:p>
  </w:comment>
  <w:comment w:id="10" w:author="hu sujun" w:date="2018-12-17T22:10:00Z" w:initials="hs">
    <w:p w14:paraId="7DD51045">
      <w:pPr>
        <w:pStyle w:val="3"/>
      </w:pPr>
      <w:r>
        <w:rPr>
          <w:rFonts w:hint="eastAsia"/>
        </w:rPr>
        <w:t>因为该课程目标只支撑了毕业要求1-4，所以权重为1，如果支撑多个毕业要求，则权重之和为1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BD1F18" w15:done="0"/>
  <w15:commentEx w15:paraId="1906034F" w15:done="0"/>
  <w15:commentEx w15:paraId="072403CD" w15:done="0"/>
  <w15:commentEx w15:paraId="04EB1BC3" w15:done="0"/>
  <w15:commentEx w15:paraId="4B920B99" w15:done="0"/>
  <w15:commentEx w15:paraId="722A004A" w15:done="0"/>
  <w15:commentEx w15:paraId="1C5F62A2" w15:done="0"/>
  <w15:commentEx w15:paraId="208B7566" w15:done="0"/>
  <w15:commentEx w15:paraId="672A61A5" w15:done="0"/>
  <w15:commentEx w15:paraId="17300AD0" w15:done="0"/>
  <w15:commentEx w15:paraId="7DD510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 sujun">
    <w15:presenceInfo w15:providerId="Windows Live" w15:userId="e246280a2760c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F"/>
    <w:rsid w:val="00111EE9"/>
    <w:rsid w:val="00175689"/>
    <w:rsid w:val="00227AAC"/>
    <w:rsid w:val="00285362"/>
    <w:rsid w:val="002D4B03"/>
    <w:rsid w:val="002F41A5"/>
    <w:rsid w:val="00324C83"/>
    <w:rsid w:val="003273DC"/>
    <w:rsid w:val="0035678A"/>
    <w:rsid w:val="003C0B86"/>
    <w:rsid w:val="004A38D8"/>
    <w:rsid w:val="0050680F"/>
    <w:rsid w:val="005512BD"/>
    <w:rsid w:val="005D604A"/>
    <w:rsid w:val="006E1186"/>
    <w:rsid w:val="00744AD4"/>
    <w:rsid w:val="00864080"/>
    <w:rsid w:val="0099642F"/>
    <w:rsid w:val="009B44CA"/>
    <w:rsid w:val="00B22B16"/>
    <w:rsid w:val="00B915B2"/>
    <w:rsid w:val="00D114AB"/>
    <w:rsid w:val="00DB6997"/>
    <w:rsid w:val="00DB6C7D"/>
    <w:rsid w:val="00F321E0"/>
    <w:rsid w:val="00F35755"/>
    <w:rsid w:val="00F66C53"/>
    <w:rsid w:val="34AB71F5"/>
    <w:rsid w:val="601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10">
    <w:name w:val="表内正文"/>
    <w:basedOn w:val="1"/>
    <w:qFormat/>
    <w:uiPriority w:val="0"/>
    <w:pPr>
      <w:adjustRightInd w:val="0"/>
      <w:jc w:val="left"/>
      <w:textAlignment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图号"/>
    <w:basedOn w:val="1"/>
    <w:link w:val="12"/>
    <w:qFormat/>
    <w:uiPriority w:val="99"/>
    <w:pPr>
      <w:adjustRightInd w:val="0"/>
      <w:snapToGrid w:val="0"/>
      <w:spacing w:afterLines="50"/>
      <w:jc w:val="center"/>
    </w:pPr>
    <w:rPr>
      <w:rFonts w:ascii="Times New Roman" w:hAnsi="Times New Roman" w:eastAsia="宋体" w:cs="Times New Roman"/>
      <w:b/>
      <w:bCs/>
      <w:szCs w:val="21"/>
    </w:rPr>
  </w:style>
  <w:style w:type="character" w:customStyle="1" w:styleId="12">
    <w:name w:val="图号 Char"/>
    <w:basedOn w:val="7"/>
    <w:link w:val="11"/>
    <w:qFormat/>
    <w:locked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13">
    <w:name w:val="批注文字 字符"/>
    <w:basedOn w:val="7"/>
    <w:link w:val="3"/>
    <w:semiHidden/>
    <w:uiPriority w:val="99"/>
  </w:style>
  <w:style w:type="character" w:customStyle="1" w:styleId="14">
    <w:name w:val="批注主题 字符"/>
    <w:basedOn w:val="13"/>
    <w:link w:val="2"/>
    <w:semiHidden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uiPriority w:val="99"/>
    <w:rPr>
      <w:sz w:val="18"/>
      <w:szCs w:val="18"/>
    </w:rPr>
  </w:style>
  <w:style w:type="character" w:customStyle="1" w:styleId="16">
    <w:name w:val="页眉 字符"/>
    <w:basedOn w:val="7"/>
    <w:link w:val="6"/>
    <w:uiPriority w:val="99"/>
    <w:rPr>
      <w:sz w:val="18"/>
      <w:szCs w:val="18"/>
    </w:rPr>
  </w:style>
  <w:style w:type="character" w:customStyle="1" w:styleId="17">
    <w:name w:val="页脚 字符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1375</Characters>
  <Lines>11</Lines>
  <Paragraphs>3</Paragraphs>
  <TotalTime>7</TotalTime>
  <ScaleCrop>false</ScaleCrop>
  <LinksUpToDate>false</LinksUpToDate>
  <CharactersWithSpaces>1613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2019-01-03T07:34:00Z</dcterms:created>
  <dc:creator>hu sujun</dc:creator>
  <cp:lastModifiedBy>黄海平</cp:lastModifiedBy>
  <dcterms:modified xsi:type="dcterms:W3CDTF">2019-01-03T12:22:53Z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