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b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附件：</w:t>
      </w:r>
      <w:r>
        <w:rPr>
          <w:b/>
          <w:sz w:val="32"/>
          <w:szCs w:val="32"/>
        </w:rPr>
        <w:t>计算机学院、软件学院、网络空间安全学院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</w:t>
      </w:r>
      <w:r>
        <w:rPr>
          <w:b/>
          <w:sz w:val="32"/>
          <w:szCs w:val="32"/>
        </w:rPr>
        <w:t>年硕士研究生复试远程网络考试手册</w:t>
      </w:r>
      <w:r>
        <w:rPr>
          <w:rFonts w:hint="eastAsia"/>
          <w:b/>
          <w:sz w:val="32"/>
          <w:szCs w:val="32"/>
        </w:rPr>
        <w:t>（推免）</w:t>
      </w:r>
    </w:p>
    <w:p/>
    <w:p>
      <w:pPr>
        <w:pStyle w:val="4"/>
        <w:numPr>
          <w:ilvl w:val="0"/>
          <w:numId w:val="1"/>
        </w:numPr>
        <w:spacing w:line="300" w:lineRule="auto"/>
        <w:ind w:left="709" w:hanging="622" w:firstLineChars="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按照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我校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公布的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《南京邮电大学关于接收2025年推荐免试攻读研究生（含直博生）的通知》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和《计算机学院、软件学院、网络空间安全学院2025年招收推免生（含直博生）复试录取工作细则》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各位推免考生需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在规定时间内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在“全国推荐免试攻读研究生信息公开暨管理服务系统”（网址：https://yz.chsi.com.cn/tm）填写报考志愿，接收并确认我院的复试通知，并按照要求按时参加复试面试</w:t>
      </w:r>
      <w:bookmarkStart w:id="0" w:name="_GoBack"/>
      <w:bookmarkEnd w:id="0"/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line="300" w:lineRule="auto"/>
        <w:ind w:left="709" w:hanging="622" w:firstLineChars="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设备与环境要求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本次推免生的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复试方式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网络面试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复试场所分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考官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端和考生端。网络复试使用腾讯会议软件平台作为考试机位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请复试组和考生准备好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该软件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平台。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考官端设备与环境要求：配置双机位（主机位+监控机位）。主机位采用一台带摄像头的笔记本（外连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会议室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投影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仪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），全向麦克风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辅机位主要用来录像备份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。要注意避免多机之间声音互相干扰，一般只开一个音频输出设备，话筒说话时打开，平时关闭。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辅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机位要求能够拍摄整个复试环境及主机位屏幕，记录完整复试过程音频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视频，留档备查。</w:t>
      </w:r>
    </w:p>
    <w:p>
      <w:pPr>
        <w:widowControl/>
        <w:spacing w:line="360" w:lineRule="auto"/>
        <w:ind w:firstLine="475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考生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端设备与环境要求：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考生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需要双机位模式参加复试</w:t>
      </w:r>
      <w:r>
        <w:rPr>
          <w:rFonts w:hint="eastAsia"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面试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，即需要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台带摄像头的设备，一台设备从正面拍摄，另一台设备从考生侧后方拍摄。考生提前测试设备和网络，需保证设备电量充足，网络连接正常。设备调试完成后，关闭移动设备中通话、录屏、外放音乐、闹钟等可能影响考试的应用程序。</w:t>
      </w:r>
    </w:p>
    <w:p>
      <w:pPr>
        <w:spacing w:line="360" w:lineRule="auto"/>
        <w:ind w:firstLine="480" w:firstLineChars="2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．面试设备（主机位）：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台笔记本电脑或台式机，主机位设备必须正确安装好腾讯会议软件平台，并需配有摄像头、麦克风和音箱，能清晰显示考生面部及双手图像。</w:t>
      </w:r>
      <w:r>
        <w:rPr>
          <w:rFonts w:hint="eastAsia"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面试时</w:t>
      </w:r>
      <w:r>
        <w:rPr>
          <w:rFonts w:eastAsia="文泉驛點陣正黑"/>
          <w:b/>
          <w:color w:val="FF0000"/>
          <w:kern w:val="0"/>
          <w:sz w:val="24"/>
        </w:rPr>
        <w:t>打开话筒和音频输出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主机位也可以使用手机或Pad，但要考虑屏幕大小，以免看不清题目等。</w:t>
      </w:r>
    </w:p>
    <w:p>
      <w:pPr>
        <w:widowControl/>
        <w:spacing w:line="360" w:lineRule="auto"/>
        <w:ind w:firstLine="475"/>
        <w:rPr>
          <w:rFonts w:eastAsia="文泉驛點陣正黑"/>
          <w:color w:val="444444"/>
          <w:kern w:val="0"/>
          <w:sz w:val="24"/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．面试环境监控设备（辅机位）：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部智能手机或笔记本电脑或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Pad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等（须带有摄像头），辅机位设备必须正确安装好</w:t>
      </w:r>
      <w:r>
        <w:rPr>
          <w:rFonts w:hint="eastAsia" w:eastAsia="文泉驛點陣正黑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腾讯会议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平台，从考生侧后方约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45°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位置拍摄，确保从身后完整清晰拍摄到考生上半身和主机位屏幕，复试过程须</w:t>
      </w:r>
      <w:r>
        <w:rPr>
          <w:rFonts w:eastAsia="文泉驛點陣正黑"/>
          <w:b/>
          <w:color w:val="FF0000"/>
          <w:kern w:val="0"/>
          <w:sz w:val="24"/>
        </w:rPr>
        <w:t>关闭</w:t>
      </w:r>
      <w:r>
        <w:rPr>
          <w:rFonts w:hint="eastAsia" w:eastAsia="文泉驛點陣正黑"/>
          <w:b/>
          <w:color w:val="FF0000"/>
          <w:kern w:val="0"/>
          <w:sz w:val="24"/>
          <w:lang w:val="en-US" w:eastAsia="zh-CN"/>
        </w:rPr>
        <w:t>辅机位的</w:t>
      </w:r>
      <w:r>
        <w:rPr>
          <w:rFonts w:eastAsia="文泉驛點陣正黑"/>
          <w:b/>
          <w:color w:val="FF0000"/>
          <w:kern w:val="0"/>
          <w:sz w:val="24"/>
        </w:rPr>
        <w:t>话筒，避免现场语音干扰</w:t>
      </w:r>
      <w:r>
        <w:rPr>
          <w:rFonts w:eastAsia="文泉驛點陣正黑"/>
          <w:color w:val="444444"/>
          <w:kern w:val="0"/>
          <w:sz w:val="24"/>
        </w:rPr>
        <w:t>。</w:t>
      </w:r>
    </w:p>
    <w:p>
      <w:pPr>
        <w:widowControl/>
        <w:spacing w:line="360" w:lineRule="auto"/>
        <w:rPr>
          <w:rFonts w:eastAsia="文泉驛點陣正黑"/>
          <w:color w:val="444444"/>
          <w:kern w:val="0"/>
          <w:sz w:val="24"/>
        </w:rPr>
      </w:pPr>
      <w:r>
        <w:rPr>
          <w:color w:val="444444"/>
          <w:kern w:val="0"/>
          <w:szCs w:val="21"/>
        </w:rPr>
        <w:drawing>
          <wp:inline distT="0" distB="0" distL="0" distR="0">
            <wp:extent cx="5492750" cy="2681605"/>
            <wp:effectExtent l="0" t="0" r="12700" b="4445"/>
            <wp:docPr id="1" name="图片 1" descr="http://yzb.njupt.edu.cn/_upload/article/images/0b/21/1d70581f4a8dbd30cd11845a826c/169b5a77-ffc6-437c-b5dc-a40ad23b8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yzb.njupt.edu.cn/_upload/article/images/0b/21/1d70581f4a8dbd30cd11845a826c/169b5a77-ffc6-437c-b5dc-a40ad23b8b8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360" w:lineRule="auto"/>
        <w:ind w:firstLine="476"/>
        <w:rPr>
          <w:rFonts w:hint="default" w:eastAsia="文泉驛點陣正黑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文泉驛點陣正黑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注：腾讯会议可通过微信和QQ登录两个不同的会议号，同一用户名同一时间仅可登录一个会议，请考生在考前测试好自己的两个登录用户名。</w:t>
      </w:r>
    </w:p>
    <w:p>
      <w:pPr>
        <w:widowControl/>
        <w:snapToGrid w:val="0"/>
        <w:spacing w:line="360" w:lineRule="auto"/>
        <w:ind w:firstLine="476"/>
        <w:rPr>
          <w:rFonts w:eastAsia="文泉驛點陣正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3．网络要求：良好稳定的网络，确保有线网络、Wi-Fi、4G</w:t>
      </w:r>
      <w:r>
        <w:rPr>
          <w:rFonts w:eastAsia="文泉驛點陣正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至少具备2种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。如果两个面试设备中有手机，在Wi-Fi环境下，应设置为飞行模式；如果使用的是4G网络，请设置拒绝来电（在电话应用中设置</w:t>
      </w:r>
      <w:r>
        <w:rPr>
          <w:rFonts w:eastAsia="微软雅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→</w:t>
      </w: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无条件呼叫转移），以免影响复试。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建议主机位使用有线网络，辅机位使用4G网络，或通过4G网络开设的热点Wi-Fi连接。尽量</w:t>
      </w:r>
      <w:r>
        <w:rPr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使用两条独立的网络通路，提高可靠性。</w:t>
      </w:r>
    </w:p>
    <w:p>
      <w:pPr>
        <w:widowControl/>
        <w:spacing w:line="360" w:lineRule="auto"/>
        <w:ind w:firstLine="475"/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eastAsia="文泉驛點陣正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．选择独立、封闭、安静、明亮的复试房间，可视范围内不得放置学校和报考学院要求以外的物品，关闭与复试无关的电子设备。除考生本人外，复试全程不能有其他人在房内或进入房间。考试全程不得使用任何耳机。</w:t>
      </w:r>
    </w:p>
    <w:p>
      <w:pPr>
        <w:widowControl/>
        <w:spacing w:line="360" w:lineRule="auto"/>
        <w:ind w:firstLine="475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文泉驛點陣正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5. 如考生确有特殊情况不具备网络远程复试条件，请提前及时联系报考学院。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考生提供的应急电话，持机人应能尽快到达复试现场，联系考生。</w:t>
      </w:r>
    </w:p>
    <w:p>
      <w:pPr>
        <w:widowControl/>
        <w:spacing w:line="360" w:lineRule="auto"/>
        <w:ind w:firstLine="475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line="300" w:lineRule="auto"/>
        <w:ind w:left="709" w:hanging="622" w:firstLineChars="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复试流程</w:t>
      </w:r>
    </w:p>
    <w:p>
      <w:pPr>
        <w:pStyle w:val="4"/>
        <w:spacing w:line="360" w:lineRule="auto"/>
        <w:ind w:left="66" w:firstLine="0" w:firstLineChars="0"/>
        <w:rPr>
          <w:rFonts w:hint="eastAsia" w:eastAsiaTheme="minor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本轮推免复试主要是指网络远程面试，旨在考查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推免生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综合能力和专业素质</w:t>
      </w:r>
      <w:r>
        <w:rPr>
          <w:rFonts w:hint="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面试组由3-5名面试专家（含组长1名）和1名面试助理组成。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面试组组长全面负责面试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进度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过程，面试助理负责设置面试会议ID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联系考生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查验考生身份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管理考生进入离开面试会场等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整体面试过程全程录像。考生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如有疑问，请尽快联系学院工作人员。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请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参加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复试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的考生按照公布的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考试次序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，实名进入本次考试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腾讯会议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等待室，等待叫号进入考试会场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面试开始时，面试助理老师会要求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考生在主机位摄像头前将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身份证拿在胸前，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定格三秒拍照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留存验证。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随后，</w:t>
      </w:r>
      <w:r>
        <w:rPr>
          <w:rFonts w:hint="eastAsia"/>
          <w:sz w:val="24"/>
        </w:rPr>
        <w:t>待</w:t>
      </w:r>
      <w:r>
        <w:rPr>
          <w:rFonts w:hint="eastAsia"/>
          <w:sz w:val="24"/>
          <w:lang w:val="en-US" w:eastAsia="zh-CN"/>
        </w:rPr>
        <w:t>面试组长示意开始考试之后，考生开始演示自己的PPT和其他相关展示材料，每位考生的面试总时长限时5分钟（含3分钟自我演示和2分钟考官提问）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line="300" w:lineRule="auto"/>
        <w:ind w:left="709" w:hanging="622" w:firstLineChars="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其他问题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综合考虑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本次推免复试工作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网络远程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复试方式。因此会出现很多新的、未曾遇到过的问题，有些问题可能考虑不周。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网络远程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复试过程复杂，受网络质量、稳定性影响很大，甚至会影响复试过程的进行。希望全体师生共同努力，确保复试工作顺利完成。复试过程中，如果软件平台或网络出现异常情况，应尽快修复网络或启动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辅助机位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，使得复试正常进行。如果不能较快恢复正常，影响复试进行，则必须立即报告学院研究生复试工作小组和学校研究生院研究处理。如果确认是因为考生方面原因影响复试，由该考生承担相应责任。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360" w:lineRule="auto"/>
        <w:ind w:firstLine="3840" w:firstLineChars="16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840" w:firstLineChars="16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计算机学院、软件学院、网络空间安全学院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泉驛點陣正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81F47"/>
    <w:multiLevelType w:val="multilevel"/>
    <w:tmpl w:val="36E81F47"/>
    <w:lvl w:ilvl="0" w:tentative="0">
      <w:start w:val="1"/>
      <w:numFmt w:val="japaneseCounting"/>
      <w:lvlText w:val="%1．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2FhY2UyMWNiZDk5NGM2YTU0YjU5ZjNhNTBhYmYifQ=="/>
    <w:docVar w:name="KSO_WPS_MARK_KEY" w:val="4640b4de-ecfa-4333-b398-f06ace8d5910"/>
  </w:docVars>
  <w:rsids>
    <w:rsidRoot w:val="6CEB18A3"/>
    <w:rsid w:val="020611E9"/>
    <w:rsid w:val="09F00295"/>
    <w:rsid w:val="215B11D0"/>
    <w:rsid w:val="23E21DDF"/>
    <w:rsid w:val="283F090E"/>
    <w:rsid w:val="2C5F78A8"/>
    <w:rsid w:val="62C22978"/>
    <w:rsid w:val="6CEB18A3"/>
    <w:rsid w:val="75C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1698</Words>
  <Characters>1735</Characters>
  <Lines>0</Lines>
  <Paragraphs>0</Paragraphs>
  <TotalTime>32</TotalTime>
  <ScaleCrop>false</ScaleCrop>
  <LinksUpToDate>false</LinksUpToDate>
  <CharactersWithSpaces>1809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2023-09-28T09:11:00Z</dcterms:created>
  <dc:creator>汪瑾璇</dc:creator>
  <cp:lastModifiedBy>汪瑾璇</cp:lastModifiedBy>
  <dcterms:modified xsi:type="dcterms:W3CDTF">2024-09-27T02:02:04Z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8F2F0230857844C0AB51996121B08E7A</vt:lpwstr>
  </property>
</Properties>
</file>