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7" w:afterLines="50"/>
        <w:jc w:val="center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sz w:val="44"/>
          <w:szCs w:val="44"/>
        </w:rPr>
        <w:t>南京邮电大学实验教学评价表</w:t>
      </w:r>
    </w:p>
    <w:tbl>
      <w:tblPr>
        <w:tblStyle w:val="9"/>
        <w:tblW w:w="98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77"/>
        <w:gridCol w:w="557"/>
        <w:gridCol w:w="1066"/>
        <w:gridCol w:w="189"/>
        <w:gridCol w:w="648"/>
        <w:gridCol w:w="1022"/>
        <w:gridCol w:w="207"/>
        <w:gridCol w:w="1929"/>
        <w:gridCol w:w="509"/>
        <w:gridCol w:w="767"/>
        <w:gridCol w:w="1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听课时间</w:t>
            </w:r>
          </w:p>
        </w:tc>
        <w:tc>
          <w:tcPr>
            <w:tcW w:w="807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20___年____月____日（星期__）第_____节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实验地点</w:t>
            </w:r>
          </w:p>
        </w:tc>
        <w:tc>
          <w:tcPr>
            <w:tcW w:w="19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实验班级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授课教师</w:t>
            </w:r>
          </w:p>
        </w:tc>
        <w:tc>
          <w:tcPr>
            <w:tcW w:w="17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课程名称</w:t>
            </w:r>
          </w:p>
        </w:tc>
        <w:tc>
          <w:tcPr>
            <w:tcW w:w="19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实验类型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实验组数</w:t>
            </w:r>
          </w:p>
        </w:tc>
        <w:tc>
          <w:tcPr>
            <w:tcW w:w="17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809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实验项目名称</w:t>
            </w:r>
          </w:p>
        </w:tc>
        <w:tc>
          <w:tcPr>
            <w:tcW w:w="5061" w:type="dxa"/>
            <w:gridSpan w:val="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每组人数</w:t>
            </w:r>
          </w:p>
        </w:tc>
        <w:tc>
          <w:tcPr>
            <w:tcW w:w="1739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类别</w:t>
            </w:r>
          </w:p>
        </w:tc>
        <w:tc>
          <w:tcPr>
            <w:tcW w:w="6894" w:type="dxa"/>
            <w:gridSpan w:val="9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评   价   项   目</w:t>
            </w:r>
          </w:p>
        </w:tc>
        <w:tc>
          <w:tcPr>
            <w:tcW w:w="1739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（每项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sz w:val="24"/>
              </w:rPr>
              <w:t>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实验环境</w:t>
            </w:r>
          </w:p>
        </w:tc>
        <w:tc>
          <w:tcPr>
            <w:tcW w:w="55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33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仪器设备与工具状态良好，实验材料完备</w:t>
            </w:r>
          </w:p>
        </w:tc>
        <w:tc>
          <w:tcPr>
            <w:tcW w:w="173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5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33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实验现场整洁有序，实验安全措施完善</w:t>
            </w:r>
          </w:p>
        </w:tc>
        <w:tc>
          <w:tcPr>
            <w:tcW w:w="173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实验组织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33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实验教学内容与授课计划表一致，如有调整已报批</w:t>
            </w:r>
          </w:p>
        </w:tc>
        <w:tc>
          <w:tcPr>
            <w:tcW w:w="173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2060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5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33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实验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FF0000"/>
                <w:sz w:val="24"/>
              </w:rPr>
              <w:t>基本原理、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目标、</w:t>
            </w:r>
            <w:r>
              <w:rPr>
                <w:rFonts w:hint="eastAsia" w:ascii="宋体" w:hAnsi="宋体"/>
                <w:sz w:val="24"/>
              </w:rPr>
              <w:t>过程步骤、注意事项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和指标点</w:t>
            </w:r>
            <w:r>
              <w:rPr>
                <w:rFonts w:hint="eastAsia" w:ascii="宋体" w:hAnsi="宋体"/>
                <w:sz w:val="24"/>
              </w:rPr>
              <w:t>讲解透彻，教师的讲授、示范与学生实际操作时间比例恰当</w:t>
            </w:r>
          </w:p>
        </w:tc>
        <w:tc>
          <w:tcPr>
            <w:tcW w:w="173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实验管理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/>
                <w:color w:val="002060"/>
                <w:sz w:val="24"/>
              </w:rPr>
            </w:pPr>
          </w:p>
        </w:tc>
        <w:tc>
          <w:tcPr>
            <w:tcW w:w="55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633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教师能认真管理实验课堂，学生不做与实验无关的事情</w:t>
            </w:r>
          </w:p>
        </w:tc>
        <w:tc>
          <w:tcPr>
            <w:tcW w:w="17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5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633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整个实验过程中教师能不断巡回观察学生实验过程，指导及时认真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对基础较弱的学生有预警和帮扶措施</w:t>
            </w:r>
          </w:p>
        </w:tc>
        <w:tc>
          <w:tcPr>
            <w:tcW w:w="17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b/>
                <w:i/>
                <w:color w:val="00206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5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633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教师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完成实践性环节分析与总结</w:t>
            </w:r>
            <w:r>
              <w:rPr>
                <w:rFonts w:hint="eastAsia" w:ascii="宋体" w:hAnsi="宋体"/>
                <w:color w:val="FF0000"/>
                <w:sz w:val="24"/>
              </w:rPr>
              <w:t>，内容完整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有持续改进机制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实验效果</w:t>
            </w:r>
          </w:p>
        </w:tc>
        <w:tc>
          <w:tcPr>
            <w:tcW w:w="55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33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学生按要求准备了预习报告/实验报告，内容完整</w:t>
            </w:r>
          </w:p>
        </w:tc>
        <w:tc>
          <w:tcPr>
            <w:tcW w:w="173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5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633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学生出勤好，并在实验中严格遵守操作规程，无包办代替，实验有序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切实培养或提升了学生解决复杂工程问题的能力</w:t>
            </w:r>
          </w:p>
        </w:tc>
        <w:tc>
          <w:tcPr>
            <w:tcW w:w="173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5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33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实验训练工作量饱满，</w:t>
            </w:r>
            <w:r>
              <w:rPr>
                <w:rFonts w:hint="eastAsia" w:ascii="仿宋" w:hAnsi="仿宋" w:eastAsia="仿宋"/>
                <w:sz w:val="24"/>
              </w:rPr>
              <w:t>实验达到预期目标</w:t>
            </w:r>
          </w:p>
        </w:tc>
        <w:tc>
          <w:tcPr>
            <w:tcW w:w="1739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146" w:type="dxa"/>
            <w:gridSpan w:val="11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评价总分（满分为</w:t>
            </w:r>
            <w:r>
              <w:rPr>
                <w:rFonts w:hint="eastAsia" w:ascii="仿宋" w:hAnsi="仿宋" w:eastAsia="仿宋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1739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975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学生出勤情况</w:t>
            </w:r>
          </w:p>
        </w:tc>
        <w:tc>
          <w:tcPr>
            <w:tcW w:w="3759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应到人数（   ）实到人数（   ）</w:t>
            </w:r>
          </w:p>
        </w:tc>
        <w:tc>
          <w:tcPr>
            <w:tcW w:w="264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教师在岗及调停课情况（是否已报批）</w:t>
            </w:r>
          </w:p>
        </w:tc>
        <w:tc>
          <w:tcPr>
            <w:tcW w:w="250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3064" w:type="dxa"/>
            <w:gridSpan w:val="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学生状态（打√）</w:t>
            </w:r>
          </w:p>
        </w:tc>
        <w:tc>
          <w:tcPr>
            <w:tcW w:w="6821" w:type="dxa"/>
            <w:gridSpan w:val="7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优（    ）  良（    ）  中（    ）  差（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287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评语及建议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例如，实验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/>
                <w:sz w:val="24"/>
                <w:szCs w:val="24"/>
              </w:rPr>
              <w:t>符合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课程目标</w:t>
            </w:r>
            <w:r>
              <w:rPr>
                <w:rFonts w:hint="eastAsia" w:ascii="宋体" w:hAnsi="宋体"/>
                <w:sz w:val="24"/>
                <w:szCs w:val="24"/>
              </w:rPr>
              <w:t>对学生毕业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/>
                <w:sz w:val="24"/>
                <w:szCs w:val="24"/>
              </w:rPr>
              <w:t>达成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的支撑、能否</w:t>
            </w:r>
            <w:r>
              <w:rPr>
                <w:rFonts w:hint="eastAsia" w:ascii="宋体" w:hAnsi="宋体"/>
                <w:sz w:val="24"/>
                <w:szCs w:val="24"/>
              </w:rPr>
              <w:t>结合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宋体" w:hAnsi="宋体"/>
                <w:sz w:val="24"/>
                <w:szCs w:val="24"/>
              </w:rPr>
              <w:t>毕业要求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指标点</w:t>
            </w:r>
            <w:r>
              <w:rPr>
                <w:rFonts w:hint="eastAsia" w:ascii="宋体" w:hAnsi="宋体"/>
                <w:sz w:val="24"/>
                <w:szCs w:val="24"/>
              </w:rPr>
              <w:t>展开对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/>
                <w:sz w:val="24"/>
                <w:szCs w:val="24"/>
              </w:rPr>
              <w:t>问题的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答疑和讲解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学生对解决复杂工程问题的理解以及分析能力等等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  <w:tc>
          <w:tcPr>
            <w:tcW w:w="701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b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885" w:type="dxa"/>
            <w:gridSpan w:val="1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对于课程教学、学生情况方面的意见是否已与授课教师当面交流：是（     ）否（     ）</w:t>
            </w:r>
          </w:p>
        </w:tc>
      </w:tr>
    </w:tbl>
    <w:p>
      <w:pPr>
        <w:jc w:val="both"/>
        <w:rPr>
          <w:rFonts w:ascii="仿宋_GB2312"/>
          <w:sz w:val="24"/>
        </w:rPr>
      </w:pPr>
    </w:p>
    <w:p>
      <w:pPr>
        <w:jc w:val="right"/>
      </w:pPr>
      <w:r>
        <w:rPr>
          <w:rFonts w:hint="eastAsia" w:ascii="仿宋_GB2312"/>
          <w:sz w:val="24"/>
        </w:rPr>
        <w:t>听课人：____________（签名）</w:t>
      </w:r>
    </w:p>
    <w:sectPr>
      <w:pgSz w:w="11906" w:h="16838"/>
      <w:pgMar w:top="680" w:right="1701" w:bottom="680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08"/>
    <w:rsid w:val="00013913"/>
    <w:rsid w:val="0001462F"/>
    <w:rsid w:val="00027590"/>
    <w:rsid w:val="000426D7"/>
    <w:rsid w:val="00042BA3"/>
    <w:rsid w:val="00044BA9"/>
    <w:rsid w:val="00045DCC"/>
    <w:rsid w:val="000630EE"/>
    <w:rsid w:val="000714FB"/>
    <w:rsid w:val="00080FC7"/>
    <w:rsid w:val="00087D14"/>
    <w:rsid w:val="000A5650"/>
    <w:rsid w:val="000B0F08"/>
    <w:rsid w:val="000B16A6"/>
    <w:rsid w:val="000B7DDD"/>
    <w:rsid w:val="000F3FE7"/>
    <w:rsid w:val="0011136D"/>
    <w:rsid w:val="00113998"/>
    <w:rsid w:val="00126ABB"/>
    <w:rsid w:val="00142FAF"/>
    <w:rsid w:val="00160708"/>
    <w:rsid w:val="00166B84"/>
    <w:rsid w:val="001A243E"/>
    <w:rsid w:val="001A2910"/>
    <w:rsid w:val="001C06BB"/>
    <w:rsid w:val="001C5D44"/>
    <w:rsid w:val="00203BC2"/>
    <w:rsid w:val="00235281"/>
    <w:rsid w:val="00276BC3"/>
    <w:rsid w:val="0028229C"/>
    <w:rsid w:val="00284904"/>
    <w:rsid w:val="00295F4E"/>
    <w:rsid w:val="003033CC"/>
    <w:rsid w:val="003345E5"/>
    <w:rsid w:val="00350CA4"/>
    <w:rsid w:val="00355CAD"/>
    <w:rsid w:val="0036188B"/>
    <w:rsid w:val="00361FE5"/>
    <w:rsid w:val="003753F6"/>
    <w:rsid w:val="0039125A"/>
    <w:rsid w:val="003948EB"/>
    <w:rsid w:val="00396287"/>
    <w:rsid w:val="003D01B3"/>
    <w:rsid w:val="003F4237"/>
    <w:rsid w:val="00405A7D"/>
    <w:rsid w:val="00423EF9"/>
    <w:rsid w:val="00430D94"/>
    <w:rsid w:val="00463122"/>
    <w:rsid w:val="00481C30"/>
    <w:rsid w:val="0048292D"/>
    <w:rsid w:val="004A3563"/>
    <w:rsid w:val="004B412A"/>
    <w:rsid w:val="00504E26"/>
    <w:rsid w:val="005059EB"/>
    <w:rsid w:val="005A432E"/>
    <w:rsid w:val="005E26A5"/>
    <w:rsid w:val="005E319B"/>
    <w:rsid w:val="00602DBC"/>
    <w:rsid w:val="006125C0"/>
    <w:rsid w:val="0064085C"/>
    <w:rsid w:val="00652C2B"/>
    <w:rsid w:val="00673EF7"/>
    <w:rsid w:val="006830B9"/>
    <w:rsid w:val="0068400A"/>
    <w:rsid w:val="006868F5"/>
    <w:rsid w:val="006A16DF"/>
    <w:rsid w:val="006A4628"/>
    <w:rsid w:val="006A72A7"/>
    <w:rsid w:val="006C52DD"/>
    <w:rsid w:val="006F39BF"/>
    <w:rsid w:val="00703431"/>
    <w:rsid w:val="00750597"/>
    <w:rsid w:val="00753474"/>
    <w:rsid w:val="007551F0"/>
    <w:rsid w:val="0076168C"/>
    <w:rsid w:val="007649D4"/>
    <w:rsid w:val="007A3C56"/>
    <w:rsid w:val="007A4B11"/>
    <w:rsid w:val="007D752C"/>
    <w:rsid w:val="007F0E83"/>
    <w:rsid w:val="008219C6"/>
    <w:rsid w:val="008373A6"/>
    <w:rsid w:val="008643A2"/>
    <w:rsid w:val="00864848"/>
    <w:rsid w:val="0086558D"/>
    <w:rsid w:val="00867EF4"/>
    <w:rsid w:val="00883ECB"/>
    <w:rsid w:val="00885A23"/>
    <w:rsid w:val="008915EA"/>
    <w:rsid w:val="00897152"/>
    <w:rsid w:val="008B0F67"/>
    <w:rsid w:val="008D08AC"/>
    <w:rsid w:val="008E5BFE"/>
    <w:rsid w:val="008F3718"/>
    <w:rsid w:val="00900B49"/>
    <w:rsid w:val="009039CD"/>
    <w:rsid w:val="00927894"/>
    <w:rsid w:val="00931468"/>
    <w:rsid w:val="00940E9D"/>
    <w:rsid w:val="00944FCE"/>
    <w:rsid w:val="00981B31"/>
    <w:rsid w:val="009972A2"/>
    <w:rsid w:val="009A5F3E"/>
    <w:rsid w:val="009B3DB2"/>
    <w:rsid w:val="009B5F0D"/>
    <w:rsid w:val="009D217E"/>
    <w:rsid w:val="009F6D7D"/>
    <w:rsid w:val="00A05882"/>
    <w:rsid w:val="00A26471"/>
    <w:rsid w:val="00A313F8"/>
    <w:rsid w:val="00A433CA"/>
    <w:rsid w:val="00A653C6"/>
    <w:rsid w:val="00A70F5C"/>
    <w:rsid w:val="00AA523F"/>
    <w:rsid w:val="00AD29DF"/>
    <w:rsid w:val="00AE0F70"/>
    <w:rsid w:val="00AE758D"/>
    <w:rsid w:val="00B101E1"/>
    <w:rsid w:val="00B1167A"/>
    <w:rsid w:val="00B17FA0"/>
    <w:rsid w:val="00B359E5"/>
    <w:rsid w:val="00B40599"/>
    <w:rsid w:val="00B4669E"/>
    <w:rsid w:val="00B5585F"/>
    <w:rsid w:val="00B61A72"/>
    <w:rsid w:val="00B83C99"/>
    <w:rsid w:val="00B92780"/>
    <w:rsid w:val="00BA4778"/>
    <w:rsid w:val="00BB07D3"/>
    <w:rsid w:val="00BB0EA6"/>
    <w:rsid w:val="00BC79F3"/>
    <w:rsid w:val="00BE659D"/>
    <w:rsid w:val="00C25B21"/>
    <w:rsid w:val="00C61B3C"/>
    <w:rsid w:val="00C9336E"/>
    <w:rsid w:val="00CB7388"/>
    <w:rsid w:val="00CE148C"/>
    <w:rsid w:val="00CE4F77"/>
    <w:rsid w:val="00CF6157"/>
    <w:rsid w:val="00D261E1"/>
    <w:rsid w:val="00D53CCD"/>
    <w:rsid w:val="00D92563"/>
    <w:rsid w:val="00DB0139"/>
    <w:rsid w:val="00DB4589"/>
    <w:rsid w:val="00DB668F"/>
    <w:rsid w:val="00DC1634"/>
    <w:rsid w:val="00DD5917"/>
    <w:rsid w:val="00DE543C"/>
    <w:rsid w:val="00E21476"/>
    <w:rsid w:val="00E248B4"/>
    <w:rsid w:val="00E278CA"/>
    <w:rsid w:val="00E47ACB"/>
    <w:rsid w:val="00E63B1F"/>
    <w:rsid w:val="00E77F24"/>
    <w:rsid w:val="00E84177"/>
    <w:rsid w:val="00EA5A47"/>
    <w:rsid w:val="00EC3E0B"/>
    <w:rsid w:val="00EE1DA2"/>
    <w:rsid w:val="00EE6169"/>
    <w:rsid w:val="00F02F91"/>
    <w:rsid w:val="00F16428"/>
    <w:rsid w:val="00F67016"/>
    <w:rsid w:val="00F85968"/>
    <w:rsid w:val="00F915E0"/>
    <w:rsid w:val="00FB5A09"/>
    <w:rsid w:val="00FD3148"/>
    <w:rsid w:val="129205C5"/>
    <w:rsid w:val="17922C91"/>
    <w:rsid w:val="1A5A1E09"/>
    <w:rsid w:val="3EEB167D"/>
    <w:rsid w:val="4410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1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7"/>
    <w:link w:val="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1">
    <w:name w:val="批注主题 Char"/>
    <w:basedOn w:val="10"/>
    <w:link w:val="2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Char"/>
    <w:basedOn w:val="7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2DEC9-DD52-4A01-B2D2-3D35EA33A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8</TotalTime>
  <ScaleCrop>false</ScaleCrop>
  <LinksUpToDate>false</LinksUpToDate>
  <CharactersWithSpaces>648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2017-07-03T05:42:00Z</dcterms:created>
  <dc:creator>qq</dc:creator>
  <cp:lastModifiedBy>黄海平</cp:lastModifiedBy>
  <dcterms:modified xsi:type="dcterms:W3CDTF">2019-01-05T02:42:13Z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